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D26DE4" w:rsidRPr="00F52A47" w:rsidRDefault="009150B3" w:rsidP="009150B3">
      <w:pPr>
        <w:jc w:val="center"/>
        <w:rPr>
          <w:sz w:val="24"/>
          <w:szCs w:val="24"/>
        </w:rPr>
      </w:pPr>
      <w:r w:rsidRPr="00F52A47">
        <w:rPr>
          <w:sz w:val="24"/>
          <w:szCs w:val="24"/>
        </w:rPr>
        <w:t>Narrative for (D4240)</w:t>
      </w:r>
      <w:r w:rsidR="0088392E" w:rsidRPr="00F52A47">
        <w:rPr>
          <w:sz w:val="24"/>
          <w:szCs w:val="24"/>
        </w:rPr>
        <w:t xml:space="preserve"> </w:t>
      </w:r>
      <w:r w:rsidRPr="00F52A47">
        <w:rPr>
          <w:sz w:val="24"/>
          <w:szCs w:val="24"/>
        </w:rPr>
        <w:t>Periodontal Flap procedure</w:t>
      </w:r>
    </w:p>
    <w:p w:rsidR="009150B3" w:rsidRPr="00F52A47" w:rsidRDefault="009150B3" w:rsidP="0088392E">
      <w:pPr>
        <w:rPr>
          <w:sz w:val="24"/>
          <w:szCs w:val="24"/>
        </w:rPr>
      </w:pPr>
    </w:p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Patient Name __</w:t>
      </w:r>
      <w:r w:rsidR="00F52A47">
        <w:rPr>
          <w:sz w:val="24"/>
          <w:szCs w:val="24"/>
        </w:rPr>
        <w:t>__________________________</w:t>
      </w:r>
      <w:r w:rsidR="00F52A47">
        <w:rPr>
          <w:sz w:val="24"/>
          <w:szCs w:val="24"/>
        </w:rPr>
        <w:tab/>
      </w:r>
      <w:r w:rsidRPr="00F52A47">
        <w:rPr>
          <w:sz w:val="24"/>
          <w:szCs w:val="24"/>
        </w:rPr>
        <w:t>Date: ___________________________</w:t>
      </w:r>
    </w:p>
    <w:p w:rsidR="009150B3" w:rsidRPr="00F52A47" w:rsidRDefault="009150B3" w:rsidP="009150B3">
      <w:pPr>
        <w:rPr>
          <w:sz w:val="24"/>
          <w:szCs w:val="24"/>
        </w:rPr>
      </w:pPr>
    </w:p>
    <w:p w:rsidR="0088392E" w:rsidRPr="00F52A47" w:rsidRDefault="0088392E" w:rsidP="009150B3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This procedure is performed for teeth #’s _____________________ for the following reasons: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Severe- Moderate Gingival inflammation present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Bleeding on probing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Pocket depths ranging from _______________________ mm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Moderate- Severe Sensitivity present</w:t>
      </w:r>
    </w:p>
    <w:p w:rsidR="0088392E" w:rsidRPr="00F52A47" w:rsidRDefault="0088392E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 xml:space="preserve">Case Type III Periodontal disease 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 xml:space="preserve">Periodontal </w:t>
      </w:r>
      <w:proofErr w:type="spellStart"/>
      <w:r w:rsidR="0088392E" w:rsidRPr="00F52A47">
        <w:rPr>
          <w:sz w:val="24"/>
          <w:szCs w:val="24"/>
        </w:rPr>
        <w:t>F</w:t>
      </w:r>
      <w:r w:rsidRPr="00F52A47">
        <w:rPr>
          <w:sz w:val="24"/>
          <w:szCs w:val="24"/>
        </w:rPr>
        <w:t>urcation</w:t>
      </w:r>
      <w:proofErr w:type="spellEnd"/>
      <w:r w:rsidRPr="00F52A47">
        <w:rPr>
          <w:sz w:val="24"/>
          <w:szCs w:val="24"/>
        </w:rPr>
        <w:t xml:space="preserve"> defect present _____</w:t>
      </w:r>
    </w:p>
    <w:p w:rsidR="0088392E" w:rsidRPr="00F52A47" w:rsidRDefault="0088392E" w:rsidP="0088392E">
      <w:pPr>
        <w:rPr>
          <w:sz w:val="24"/>
          <w:szCs w:val="24"/>
        </w:rPr>
      </w:pPr>
    </w:p>
    <w:p w:rsidR="00F52A47" w:rsidRPr="00F52A47" w:rsidRDefault="00F52A47" w:rsidP="0088392E">
      <w:pPr>
        <w:rPr>
          <w:sz w:val="24"/>
          <w:szCs w:val="24"/>
        </w:rPr>
      </w:pPr>
    </w:p>
    <w:p w:rsidR="009150B3" w:rsidRPr="00F52A47" w:rsidRDefault="0088392E" w:rsidP="0088392E">
      <w:pPr>
        <w:rPr>
          <w:sz w:val="24"/>
          <w:szCs w:val="24"/>
        </w:rPr>
      </w:pPr>
      <w:r w:rsidRPr="00F52A47">
        <w:rPr>
          <w:sz w:val="24"/>
          <w:szCs w:val="24"/>
        </w:rPr>
        <w:t xml:space="preserve">The Gingival flap procedure is performed to have a full view of the tooth root surfaces which allows the doctor to provide adequate removal of plaque and calculus by root planning. The doctor may also place </w:t>
      </w:r>
      <w:proofErr w:type="spellStart"/>
      <w:r w:rsidRPr="00F52A47">
        <w:rPr>
          <w:sz w:val="24"/>
          <w:szCs w:val="24"/>
        </w:rPr>
        <w:t>Bonegraft</w:t>
      </w:r>
      <w:proofErr w:type="spellEnd"/>
      <w:r w:rsidRPr="00F52A47">
        <w:rPr>
          <w:sz w:val="24"/>
          <w:szCs w:val="24"/>
        </w:rPr>
        <w:t xml:space="preserve"> or </w:t>
      </w:r>
      <w:r w:rsidR="00F52A47">
        <w:rPr>
          <w:sz w:val="24"/>
          <w:szCs w:val="24"/>
        </w:rPr>
        <w:t xml:space="preserve">(biomaterials) </w:t>
      </w:r>
      <w:r w:rsidRPr="00F52A47">
        <w:rPr>
          <w:sz w:val="24"/>
          <w:szCs w:val="24"/>
        </w:rPr>
        <w:t xml:space="preserve">regenerative materials such as </w:t>
      </w:r>
      <w:proofErr w:type="spellStart"/>
      <w:r w:rsidRPr="00F52A47">
        <w:rPr>
          <w:sz w:val="24"/>
          <w:szCs w:val="24"/>
        </w:rPr>
        <w:t>Emdogain</w:t>
      </w:r>
      <w:proofErr w:type="spellEnd"/>
      <w:r w:rsidRPr="00F52A47">
        <w:rPr>
          <w:sz w:val="24"/>
          <w:szCs w:val="24"/>
        </w:rPr>
        <w:t xml:space="preserve"> or Gems 21 growth factors, as well as a </w:t>
      </w:r>
      <w:proofErr w:type="spellStart"/>
      <w:r w:rsidRPr="00F52A47">
        <w:rPr>
          <w:sz w:val="24"/>
          <w:szCs w:val="24"/>
        </w:rPr>
        <w:t>Bioresorbable</w:t>
      </w:r>
      <w:proofErr w:type="spellEnd"/>
      <w:r w:rsidRPr="00F52A47">
        <w:rPr>
          <w:sz w:val="24"/>
          <w:szCs w:val="24"/>
        </w:rPr>
        <w:t xml:space="preserve"> collagen.</w:t>
      </w:r>
    </w:p>
    <w:p w:rsidR="00F52A47" w:rsidRPr="00F52A47" w:rsidRDefault="00F52A47" w:rsidP="0088392E">
      <w:pPr>
        <w:rPr>
          <w:sz w:val="24"/>
          <w:szCs w:val="24"/>
        </w:rPr>
      </w:pPr>
    </w:p>
    <w:p w:rsidR="0088392E" w:rsidRPr="00F52A47" w:rsidRDefault="0088392E" w:rsidP="0088392E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Periodontal charting and radiographs have been attached to this claim</w:t>
      </w:r>
    </w:p>
    <w:sectPr w:rsidR="009150B3" w:rsidRPr="00F52A47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F81"/>
    <w:multiLevelType w:val="hybridMultilevel"/>
    <w:tmpl w:val="F0E2D4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60425"/>
    <w:multiLevelType w:val="hybridMultilevel"/>
    <w:tmpl w:val="7968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0B3"/>
    <w:rsid w:val="00075117"/>
    <w:rsid w:val="0088392E"/>
    <w:rsid w:val="009150B3"/>
    <w:rsid w:val="00AD1FA6"/>
    <w:rsid w:val="00D26DE4"/>
    <w:rsid w:val="00F5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1</cp:revision>
  <cp:lastPrinted>2018-05-03T15:51:00Z</cp:lastPrinted>
  <dcterms:created xsi:type="dcterms:W3CDTF">2018-05-03T15:29:00Z</dcterms:created>
  <dcterms:modified xsi:type="dcterms:W3CDTF">2018-05-03T15:51:00Z</dcterms:modified>
</cp:coreProperties>
</file>