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F9CCF" w14:textId="2EA42C6F" w:rsidR="00AF2ACB" w:rsidRPr="00767D24" w:rsidRDefault="00047B69" w:rsidP="00047B69">
      <w:pPr>
        <w:jc w:val="center"/>
        <w:rPr>
          <w:u w:val="single"/>
        </w:rPr>
      </w:pPr>
      <w:r w:rsidRPr="00767D24">
        <w:rPr>
          <w:u w:val="single"/>
        </w:rPr>
        <w:t>NARRATIVE FOR PHLEBOTOMY/PRP(PDGF), PRF(L-PRF) DEVELOPMENT (D7921)</w:t>
      </w:r>
    </w:p>
    <w:p w14:paraId="7D122F3C" w14:textId="77777777" w:rsidR="00047B69" w:rsidRDefault="00047B69" w:rsidP="00047B69">
      <w:pPr>
        <w:jc w:val="center"/>
      </w:pPr>
    </w:p>
    <w:p w14:paraId="1580C3A2" w14:textId="01069715" w:rsidR="00047B69" w:rsidRDefault="00047B69" w:rsidP="00047B69">
      <w:r>
        <w:t>Date:</w:t>
      </w:r>
    </w:p>
    <w:p w14:paraId="683EED28" w14:textId="2228E25D" w:rsidR="00047B69" w:rsidRDefault="00047B69" w:rsidP="00047B69">
      <w:r>
        <w:t>Patient Name:</w:t>
      </w:r>
    </w:p>
    <w:p w14:paraId="2BFADBDA" w14:textId="17909ECD" w:rsidR="00047B69" w:rsidRDefault="00047B69" w:rsidP="00047B69">
      <w:r>
        <w:t>DOB:</w:t>
      </w:r>
    </w:p>
    <w:p w14:paraId="209BCB5E" w14:textId="77777777" w:rsidR="00047B69" w:rsidRDefault="00047B69" w:rsidP="00047B69"/>
    <w:p w14:paraId="0733F6C2" w14:textId="2BDD3F6D" w:rsidR="00047B69" w:rsidRDefault="00047B69" w:rsidP="00047B69">
      <w:pPr>
        <w:rPr>
          <w:sz w:val="24"/>
          <w:szCs w:val="24"/>
        </w:rPr>
      </w:pPr>
      <w:r w:rsidRPr="00BE4286">
        <w:rPr>
          <w:sz w:val="24"/>
          <w:szCs w:val="24"/>
        </w:rPr>
        <w:t xml:space="preserve">After careful dental/medical examination of </w:t>
      </w:r>
      <w:r>
        <w:rPr>
          <w:sz w:val="24"/>
          <w:szCs w:val="24"/>
        </w:rPr>
        <w:t>the patient’s</w:t>
      </w:r>
      <w:r w:rsidRPr="00BE4286">
        <w:rPr>
          <w:sz w:val="24"/>
          <w:szCs w:val="24"/>
        </w:rPr>
        <w:t xml:space="preserve"> condition, </w:t>
      </w:r>
      <w:r>
        <w:rPr>
          <w:sz w:val="24"/>
          <w:szCs w:val="24"/>
        </w:rPr>
        <w:t>Scott Froum DDS</w:t>
      </w:r>
      <w:r w:rsidRPr="00BE4286">
        <w:rPr>
          <w:sz w:val="24"/>
          <w:szCs w:val="24"/>
        </w:rPr>
        <w:t xml:space="preserve"> has recommended the use of Platelet Rich Plasma (PRP) and/or Platelet Rich Fibrin (PRF) to enhance post- operative healing. PRP/PRF is a component of </w:t>
      </w:r>
      <w:r>
        <w:rPr>
          <w:sz w:val="24"/>
          <w:szCs w:val="24"/>
        </w:rPr>
        <w:t>the patient’s</w:t>
      </w:r>
      <w:r w:rsidRPr="00BE4286">
        <w:rPr>
          <w:sz w:val="24"/>
          <w:szCs w:val="24"/>
        </w:rPr>
        <w:t xml:space="preserve"> own blood that contains growth factors. These growth factors are known to stimulate soft tissue healing.</w:t>
      </w:r>
    </w:p>
    <w:p w14:paraId="4FF9B9C7" w14:textId="77777777" w:rsidR="00047B69" w:rsidRDefault="00047B69" w:rsidP="00047B69">
      <w:pPr>
        <w:rPr>
          <w:sz w:val="24"/>
          <w:szCs w:val="24"/>
        </w:rPr>
      </w:pPr>
    </w:p>
    <w:p w14:paraId="24FFBE53" w14:textId="07C32184" w:rsidR="00047B69" w:rsidRDefault="00047B69" w:rsidP="00047B69">
      <w:pPr>
        <w:rPr>
          <w:sz w:val="24"/>
          <w:szCs w:val="24"/>
        </w:rPr>
      </w:pPr>
      <w:r>
        <w:rPr>
          <w:sz w:val="24"/>
          <w:szCs w:val="24"/>
        </w:rPr>
        <w:t>The patient mentioned above has</w:t>
      </w:r>
      <w:r w:rsidRPr="00BE4286">
        <w:rPr>
          <w:sz w:val="24"/>
          <w:szCs w:val="24"/>
        </w:rPr>
        <w:t xml:space="preserve"> been fully informed about the use of PRP/PRF, the procedure(s) to be utilized for development, the risks, benefits and alternatives</w:t>
      </w:r>
      <w:r>
        <w:rPr>
          <w:sz w:val="24"/>
          <w:szCs w:val="24"/>
        </w:rPr>
        <w:t xml:space="preserve"> and was given the opportunity</w:t>
      </w:r>
      <w:r w:rsidRPr="00BE4286">
        <w:rPr>
          <w:sz w:val="24"/>
          <w:szCs w:val="24"/>
        </w:rPr>
        <w:t xml:space="preserve"> to ask questions and to discuss any concerns with </w:t>
      </w:r>
      <w:r>
        <w:rPr>
          <w:sz w:val="24"/>
          <w:szCs w:val="24"/>
        </w:rPr>
        <w:t>Dr. Scott Froum</w:t>
      </w:r>
      <w:r w:rsidRPr="00BE4286">
        <w:rPr>
          <w:sz w:val="24"/>
          <w:szCs w:val="24"/>
        </w:rPr>
        <w:t xml:space="preserve">. After thorough deliberation, </w:t>
      </w:r>
      <w:r>
        <w:rPr>
          <w:sz w:val="24"/>
          <w:szCs w:val="24"/>
        </w:rPr>
        <w:t>the patient</w:t>
      </w:r>
      <w:r w:rsidRPr="00BE4286">
        <w:rPr>
          <w:sz w:val="24"/>
          <w:szCs w:val="24"/>
        </w:rPr>
        <w:t xml:space="preserve"> hereby fully consent</w:t>
      </w:r>
      <w:r>
        <w:rPr>
          <w:sz w:val="24"/>
          <w:szCs w:val="24"/>
        </w:rPr>
        <w:t>ed</w:t>
      </w:r>
      <w:r w:rsidRPr="00BE4286">
        <w:rPr>
          <w:sz w:val="24"/>
          <w:szCs w:val="24"/>
        </w:rPr>
        <w:t xml:space="preserve"> to the PRP process. </w:t>
      </w:r>
    </w:p>
    <w:p w14:paraId="272E3732" w14:textId="77777777" w:rsidR="00047B69" w:rsidRDefault="00047B69" w:rsidP="00047B69">
      <w:pPr>
        <w:rPr>
          <w:sz w:val="24"/>
          <w:szCs w:val="24"/>
        </w:rPr>
      </w:pPr>
    </w:p>
    <w:p w14:paraId="5E18050E" w14:textId="4D29CB12" w:rsidR="00047B69" w:rsidRDefault="00047B69" w:rsidP="00047B69">
      <w:pPr>
        <w:rPr>
          <w:sz w:val="24"/>
          <w:szCs w:val="24"/>
        </w:rPr>
      </w:pPr>
      <w:r>
        <w:rPr>
          <w:sz w:val="24"/>
          <w:szCs w:val="24"/>
        </w:rPr>
        <w:t>Please reach out to the office for any further questions, thank you.</w:t>
      </w:r>
    </w:p>
    <w:p w14:paraId="254C8D7F" w14:textId="77777777" w:rsidR="00047B69" w:rsidRDefault="00047B69" w:rsidP="00047B69">
      <w:pPr>
        <w:rPr>
          <w:sz w:val="24"/>
          <w:szCs w:val="24"/>
        </w:rPr>
      </w:pPr>
    </w:p>
    <w:p w14:paraId="2F838FF6" w14:textId="77777777" w:rsidR="00047B69" w:rsidRPr="00BE4286" w:rsidRDefault="00047B69" w:rsidP="00047B69">
      <w:pPr>
        <w:rPr>
          <w:sz w:val="24"/>
          <w:szCs w:val="24"/>
        </w:rPr>
      </w:pPr>
    </w:p>
    <w:p w14:paraId="0003988B" w14:textId="77777777" w:rsidR="00047B69" w:rsidRDefault="00047B69" w:rsidP="00047B69"/>
    <w:sectPr w:rsidR="00047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ACB"/>
    <w:rsid w:val="00047B69"/>
    <w:rsid w:val="00286D2F"/>
    <w:rsid w:val="00767D24"/>
    <w:rsid w:val="00A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85EE6"/>
  <w15:chartTrackingRefBased/>
  <w15:docId w15:val="{123FBEDE-4380-45D9-ABB3-0700582D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Froum</dc:creator>
  <cp:keywords/>
  <dc:description/>
  <cp:lastModifiedBy>Scott Froum</cp:lastModifiedBy>
  <cp:revision>5</cp:revision>
  <cp:lastPrinted>2023-09-21T19:20:00Z</cp:lastPrinted>
  <dcterms:created xsi:type="dcterms:W3CDTF">2023-07-18T14:47:00Z</dcterms:created>
  <dcterms:modified xsi:type="dcterms:W3CDTF">2023-09-21T19:20:00Z</dcterms:modified>
</cp:coreProperties>
</file>